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3B" w:rsidRPr="00AE5F39" w:rsidRDefault="007E393B" w:rsidP="007E39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noProof/>
          <w:lang w:eastAsia="ru-RU"/>
        </w:rPr>
        <w:drawing>
          <wp:inline distT="0" distB="0" distL="0" distR="0" wp14:anchorId="754C6730" wp14:editId="0F1F8903">
            <wp:extent cx="12382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3B" w:rsidRPr="00AE5F39" w:rsidRDefault="007E393B" w:rsidP="007E39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7E393B" w:rsidRPr="007E393B" w:rsidRDefault="007E393B" w:rsidP="007E39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7E393B">
        <w:rPr>
          <w:rFonts w:ascii="Tahoma" w:eastAsia="Times New Roman" w:hAnsi="Tahoma" w:cs="Tahoma"/>
          <w:b/>
          <w:bCs/>
          <w:color w:val="000000"/>
          <w:lang w:eastAsia="ru-RU"/>
        </w:rPr>
        <w:t>СЕМИНАР-ПРАКТИКУМ:</w:t>
      </w:r>
    </w:p>
    <w:p w:rsidR="007E393B" w:rsidRPr="007E393B" w:rsidRDefault="007E393B" w:rsidP="007E393B">
      <w:pPr>
        <w:spacing w:after="0" w:line="240" w:lineRule="auto"/>
        <w:jc w:val="center"/>
        <w:textAlignment w:val="baseline"/>
        <w:outlineLvl w:val="0"/>
        <w:rPr>
          <w:rFonts w:ascii="Tahoma" w:hAnsi="Tahoma" w:cs="Tahoma"/>
          <w:b/>
          <w:bCs/>
          <w:kern w:val="36"/>
        </w:rPr>
      </w:pPr>
      <w:r w:rsidRPr="007E393B">
        <w:rPr>
          <w:rFonts w:ascii="Tahoma" w:hAnsi="Tahoma" w:cs="Tahoma"/>
          <w:b/>
          <w:bCs/>
          <w:kern w:val="36"/>
        </w:rPr>
        <w:t>«ОРГАНИЗАЦИЯ ИНФОРМАЦИОННОЙ БЕЗОПАСНОСТИ РУКОВОДИТЕЛЕМ</w:t>
      </w:r>
      <w:r w:rsidRPr="007E393B">
        <w:rPr>
          <w:rFonts w:ascii="Tahoma" w:hAnsi="Tahoma" w:cs="Tahoma"/>
          <w:b/>
          <w:bCs/>
          <w:kern w:val="36"/>
        </w:rPr>
        <w:t xml:space="preserve"> СБ.  </w:t>
      </w:r>
    </w:p>
    <w:p w:rsidR="007E393B" w:rsidRPr="007E393B" w:rsidRDefault="007E393B" w:rsidP="007E393B">
      <w:pPr>
        <w:spacing w:after="0" w:line="240" w:lineRule="auto"/>
        <w:jc w:val="center"/>
        <w:textAlignment w:val="baseline"/>
        <w:outlineLvl w:val="0"/>
        <w:rPr>
          <w:rFonts w:ascii="Tahoma" w:hAnsi="Tahoma" w:cs="Tahoma"/>
          <w:b/>
          <w:bCs/>
          <w:kern w:val="36"/>
        </w:rPr>
      </w:pPr>
      <w:r w:rsidRPr="007E393B">
        <w:rPr>
          <w:rFonts w:ascii="Tahoma" w:hAnsi="Tahoma" w:cs="Tahoma"/>
          <w:b/>
          <w:bCs/>
          <w:kern w:val="36"/>
        </w:rPr>
        <w:t>ОБЕСПЕЧЕНИЕ СОХРАННОСТИ КОММЕРЧЕСКОЙ ТАЙНЫ И ПЕРСОНАЛЬНЫХ ДАННЫХ»</w:t>
      </w:r>
      <w:r w:rsidRPr="007E393B">
        <w:rPr>
          <w:rFonts w:ascii="Tahoma" w:hAnsi="Tahoma" w:cs="Tahoma"/>
          <w:b/>
          <w:bCs/>
          <w:kern w:val="36"/>
        </w:rPr>
        <w:t xml:space="preserve"> </w:t>
      </w:r>
    </w:p>
    <w:p w:rsidR="007E393B" w:rsidRPr="00AE5F39" w:rsidRDefault="007E393B" w:rsidP="007E393B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</w:pPr>
      <w:r w:rsidRPr="00AE5F39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(2 дня – 16 акад. часов)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E393B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hideMark/>
          </w:tcPr>
          <w:p w:rsidR="007E393B" w:rsidRPr="00AE5F39" w:rsidRDefault="007E393B" w:rsidP="00854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    </w:t>
            </w: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FF6600"/>
                <w:lang w:eastAsia="ru-RU"/>
              </w:rPr>
              <w:t xml:space="preserve"> </w:t>
            </w:r>
            <w:r w:rsidRPr="00AE5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FF6600"/>
                <w:lang w:eastAsia="ru-RU"/>
              </w:rPr>
              <w:t>Первичная целевая аудитория:</w:t>
            </w:r>
          </w:p>
        </w:tc>
      </w:tr>
      <w:tr w:rsidR="007E393B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93B" w:rsidRPr="00AE5F39" w:rsidRDefault="007E393B" w:rsidP="007E393B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Собственники и руководители Компаний.</w:t>
            </w:r>
          </w:p>
          <w:p w:rsidR="007E393B" w:rsidRPr="00AE5F39" w:rsidRDefault="007E393B" w:rsidP="007E393B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по безопасности.</w:t>
            </w:r>
          </w:p>
          <w:p w:rsidR="007E393B" w:rsidRPr="00AE5F39" w:rsidRDefault="007E393B" w:rsidP="007E393B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служб внутреннего контроля.</w:t>
            </w:r>
          </w:p>
          <w:p w:rsidR="007E393B" w:rsidRPr="00AE5F39" w:rsidRDefault="007E393B" w:rsidP="007E393B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юридического подразделения.</w:t>
            </w:r>
          </w:p>
          <w:p w:rsidR="007E393B" w:rsidRDefault="007E393B" w:rsidP="007E393B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подразделений информационной безопасности.</w:t>
            </w:r>
          </w:p>
          <w:p w:rsidR="007E393B" w:rsidRPr="00AE5F39" w:rsidRDefault="007E393B" w:rsidP="007E393B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 xml:space="preserve">Руководители </w:t>
            </w:r>
            <w:r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ИТ-подразделений</w:t>
            </w:r>
            <w:r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.</w:t>
            </w:r>
          </w:p>
          <w:p w:rsidR="007E393B" w:rsidRPr="00AE5F39" w:rsidRDefault="007E393B" w:rsidP="00854855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</w:p>
        </w:tc>
      </w:tr>
      <w:tr w:rsidR="007E393B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hideMark/>
          </w:tcPr>
          <w:p w:rsidR="007E393B" w:rsidRPr="00AE5F39" w:rsidRDefault="007E393B" w:rsidP="00854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   </w:t>
            </w: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0000FF"/>
                <w:lang w:eastAsia="ru-RU"/>
              </w:rPr>
              <w:t xml:space="preserve">  </w:t>
            </w:r>
            <w:r w:rsidRPr="00AE5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0000FF"/>
                <w:lang w:eastAsia="ru-RU"/>
              </w:rPr>
              <w:t>Вторичная целевая аудитория:</w:t>
            </w:r>
          </w:p>
        </w:tc>
      </w:tr>
      <w:tr w:rsidR="007E393B" w:rsidRPr="00AE5F39" w:rsidTr="00854855">
        <w:trPr>
          <w:trHeight w:val="711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93B" w:rsidRPr="00AE5F39" w:rsidRDefault="007E393B" w:rsidP="007E393B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безопасности.</w:t>
            </w:r>
          </w:p>
          <w:p w:rsidR="007E393B" w:rsidRPr="00AE5F39" w:rsidRDefault="007E393B" w:rsidP="007E393B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 xml:space="preserve">Сотрудники </w:t>
            </w:r>
            <w:proofErr w:type="gramStart"/>
            <w:r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ИТ</w:t>
            </w:r>
            <w:proofErr w:type="gramEnd"/>
            <w:r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 xml:space="preserve"> - подразделений</w:t>
            </w: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.</w:t>
            </w:r>
          </w:p>
          <w:p w:rsidR="007E393B" w:rsidRPr="00AE5F39" w:rsidRDefault="007E393B" w:rsidP="007E393B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Специалисты по внутреннему контролю.</w:t>
            </w:r>
          </w:p>
          <w:p w:rsidR="007E393B" w:rsidRPr="00AE5F39" w:rsidRDefault="007E393B" w:rsidP="007E393B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кадровых подразделений.</w:t>
            </w:r>
          </w:p>
          <w:p w:rsidR="007E393B" w:rsidRPr="00AE5F39" w:rsidRDefault="007E393B" w:rsidP="007E393B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служб маркетинга и рекламы.</w:t>
            </w:r>
          </w:p>
          <w:p w:rsidR="007E393B" w:rsidRPr="00AE5F39" w:rsidRDefault="007E393B" w:rsidP="007E393B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</w:p>
        </w:tc>
      </w:tr>
      <w:tr w:rsidR="007E393B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7E393B" w:rsidRPr="00AE5F39" w:rsidRDefault="007E393B" w:rsidP="00854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Что в результате получит слушатель:</w:t>
            </w:r>
          </w:p>
        </w:tc>
      </w:tr>
      <w:tr w:rsidR="007E393B" w:rsidRPr="00AE5F39" w:rsidTr="00854855">
        <w:trPr>
          <w:trHeight w:val="1287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93B" w:rsidRPr="00AE5F39" w:rsidRDefault="007E393B" w:rsidP="007E393B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Систематизированные знания по организации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информационной безопасности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7E393B" w:rsidRPr="00AE5F39" w:rsidRDefault="007E393B" w:rsidP="007E393B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Навыки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взаимодействию 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подразделений </w:t>
            </w:r>
            <w:proofErr w:type="gramStart"/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ИТ</w:t>
            </w:r>
            <w:proofErr w:type="gramEnd"/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 с сотрудниками служб безопасности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в целях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защиты информации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7E393B" w:rsidRPr="00AE5F39" w:rsidRDefault="007E393B" w:rsidP="007E393B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Рекомендации по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определению и введению режима коммерческой тайны на предприятии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7E393B" w:rsidRPr="00AE5F39" w:rsidRDefault="007E393B" w:rsidP="007E393B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Рекомендации по организации информационно-аналитического обеспечения безопасности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в направлении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защиты информации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7E393B" w:rsidRPr="00AE5F39" w:rsidRDefault="007E393B" w:rsidP="007E393B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Навыки по противодействию утечке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коммерческой тайны,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конфиденциальной информации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и персональных данных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. </w:t>
            </w:r>
          </w:p>
          <w:p w:rsidR="007E393B" w:rsidRPr="00AE5F39" w:rsidRDefault="007E393B" w:rsidP="007E393B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Обоснование организационной структуры, прав, ответственности  и полномочий сотрудников </w:t>
            </w:r>
            <w:proofErr w:type="gramStart"/>
            <w:r w:rsidR="00C802E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ИТ</w:t>
            </w:r>
            <w:proofErr w:type="gramEnd"/>
            <w:r w:rsidR="00C802E9" w:rsidRPr="00C802E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- 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подразделений </w:t>
            </w:r>
            <w:r w:rsidR="00C802E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и информационной безопасности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7E393B" w:rsidRPr="00AE5F39" w:rsidRDefault="007E393B" w:rsidP="007E393B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Рекомендации по организационному, методическому и  нормативному  обеспечению подразделений отвечающих за контроль и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противодействие экономическому шпионажу</w:t>
            </w:r>
            <w:r w:rsidRPr="00AE5F39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ru-RU"/>
              </w:rPr>
              <w:t>.</w:t>
            </w:r>
          </w:p>
        </w:tc>
      </w:tr>
    </w:tbl>
    <w:p w:rsidR="007E393B" w:rsidRDefault="007E393B" w:rsidP="007E393B">
      <w:pPr>
        <w:spacing w:after="0" w:line="240" w:lineRule="auto"/>
        <w:contextualSpacing/>
        <w:rPr>
          <w:rFonts w:ascii="Tahoma" w:hAnsi="Tahoma" w:cs="Tahoma"/>
          <w:b/>
          <w:bCs/>
          <w:kern w:val="36"/>
          <w:sz w:val="20"/>
          <w:szCs w:val="20"/>
        </w:rPr>
      </w:pPr>
    </w:p>
    <w:p w:rsidR="007E393B" w:rsidRDefault="007E393B" w:rsidP="007E393B">
      <w:pPr>
        <w:spacing w:after="0" w:line="240" w:lineRule="auto"/>
        <w:contextualSpacing/>
        <w:rPr>
          <w:rFonts w:ascii="Tahoma" w:hAnsi="Tahoma" w:cs="Tahoma"/>
          <w:b/>
          <w:bCs/>
          <w:kern w:val="36"/>
          <w:sz w:val="20"/>
          <w:szCs w:val="20"/>
        </w:rPr>
      </w:pPr>
    </w:p>
    <w:p w:rsidR="00C802E9" w:rsidRPr="00C802E9" w:rsidRDefault="00C802E9" w:rsidP="00C802E9">
      <w:pPr>
        <w:spacing w:after="0" w:line="240" w:lineRule="auto"/>
        <w:contextualSpacing/>
        <w:jc w:val="center"/>
        <w:rPr>
          <w:rFonts w:ascii="Tahoma" w:hAnsi="Tahoma" w:cs="Tahoma"/>
          <w:b/>
          <w:bCs/>
          <w:kern w:val="36"/>
          <w:u w:val="single"/>
        </w:rPr>
      </w:pPr>
      <w:r w:rsidRPr="00C802E9">
        <w:rPr>
          <w:rFonts w:ascii="Tahoma" w:hAnsi="Tahoma" w:cs="Tahoma"/>
          <w:b/>
          <w:bCs/>
          <w:kern w:val="36"/>
          <w:u w:val="single"/>
        </w:rPr>
        <w:t>1 ДЕНЬ</w:t>
      </w:r>
    </w:p>
    <w:p w:rsidR="00C802E9" w:rsidRPr="00C802E9" w:rsidRDefault="00C802E9" w:rsidP="00C802E9">
      <w:pPr>
        <w:spacing w:after="0" w:line="240" w:lineRule="auto"/>
        <w:contextualSpacing/>
        <w:jc w:val="center"/>
        <w:rPr>
          <w:rFonts w:ascii="Tahoma" w:hAnsi="Tahoma" w:cs="Tahoma"/>
          <w:b/>
          <w:bCs/>
          <w:kern w:val="36"/>
          <w:u w:val="single"/>
        </w:rPr>
      </w:pPr>
    </w:p>
    <w:p w:rsidR="007E393B" w:rsidRPr="00C802E9" w:rsidRDefault="007E393B" w:rsidP="00C802E9">
      <w:pPr>
        <w:spacing w:after="0" w:line="240" w:lineRule="auto"/>
        <w:contextualSpacing/>
        <w:jc w:val="center"/>
        <w:rPr>
          <w:rFonts w:ascii="Tahoma" w:hAnsi="Tahoma" w:cs="Tahoma"/>
          <w:b/>
          <w:bCs/>
          <w:kern w:val="36"/>
        </w:rPr>
      </w:pPr>
      <w:r w:rsidRPr="00C802E9">
        <w:rPr>
          <w:rFonts w:ascii="Tahoma" w:hAnsi="Tahoma" w:cs="Tahoma"/>
          <w:b/>
          <w:bCs/>
          <w:kern w:val="36"/>
        </w:rPr>
        <w:t xml:space="preserve">«Организация системы информационной безопасности руководителем </w:t>
      </w:r>
      <w:proofErr w:type="gramStart"/>
      <w:r w:rsidRPr="00C802E9">
        <w:rPr>
          <w:rFonts w:ascii="Tahoma" w:hAnsi="Tahoma" w:cs="Tahoma"/>
          <w:b/>
          <w:bCs/>
          <w:kern w:val="36"/>
        </w:rPr>
        <w:t>СБ</w:t>
      </w:r>
      <w:proofErr w:type="gramEnd"/>
      <w:r w:rsidRPr="00C802E9">
        <w:rPr>
          <w:rFonts w:ascii="Tahoma" w:hAnsi="Tahoma" w:cs="Tahoma"/>
          <w:b/>
          <w:bCs/>
          <w:kern w:val="36"/>
        </w:rPr>
        <w:t>»</w:t>
      </w:r>
    </w:p>
    <w:p w:rsidR="007E393B" w:rsidRPr="007E393B" w:rsidRDefault="007E393B" w:rsidP="007E393B">
      <w:pPr>
        <w:spacing w:after="0" w:line="240" w:lineRule="auto"/>
        <w:contextualSpacing/>
        <w:rPr>
          <w:rFonts w:ascii="Tahoma" w:hAnsi="Tahoma" w:cs="Tahoma"/>
          <w:b/>
          <w:bCs/>
          <w:kern w:val="36"/>
          <w:sz w:val="20"/>
          <w:szCs w:val="20"/>
        </w:rPr>
      </w:pPr>
    </w:p>
    <w:p w:rsidR="007E393B" w:rsidRPr="007E393B" w:rsidRDefault="007E393B" w:rsidP="007E393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 xml:space="preserve">законодательство Российской Федерации в области защиты информации. Международные стандарты безопасности информационных систем. Американская концепция системного подхода к обеспечению защиты конфиденциальной информации (OPSEC  </w:t>
      </w:r>
      <w:proofErr w:type="spellStart"/>
      <w:r w:rsidRPr="007E393B">
        <w:rPr>
          <w:rFonts w:ascii="Tahoma" w:eastAsia="Calibri" w:hAnsi="Tahoma" w:cs="Tahoma"/>
          <w:bCs/>
          <w:sz w:val="20"/>
          <w:szCs w:val="20"/>
        </w:rPr>
        <w:t>Operation</w:t>
      </w:r>
      <w:proofErr w:type="spellEnd"/>
      <w:r w:rsidRPr="007E393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7E393B">
        <w:rPr>
          <w:rFonts w:ascii="Tahoma" w:eastAsia="Calibri" w:hAnsi="Tahoma" w:cs="Tahoma"/>
          <w:bCs/>
          <w:sz w:val="20"/>
          <w:szCs w:val="20"/>
        </w:rPr>
        <w:t>Security</w:t>
      </w:r>
      <w:proofErr w:type="spellEnd"/>
      <w:r w:rsidRPr="007E393B">
        <w:rPr>
          <w:rFonts w:ascii="Tahoma" w:eastAsia="Calibri" w:hAnsi="Tahoma" w:cs="Tahoma"/>
          <w:bCs/>
          <w:sz w:val="20"/>
          <w:szCs w:val="20"/>
        </w:rPr>
        <w:t>);</w:t>
      </w:r>
    </w:p>
    <w:p w:rsidR="007E393B" w:rsidRPr="007E393B" w:rsidRDefault="007E393B" w:rsidP="007E393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нормативные акты, положения, политики и инструкции в области защиты информации в России и в мире (законы, подзаконные акты, ГОСТы, РД, ISO и т.п.)</w:t>
      </w:r>
    </w:p>
    <w:p w:rsidR="007E393B" w:rsidRPr="007E393B" w:rsidRDefault="007E393B" w:rsidP="007E393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основные вопросы при организации ИБ на предприятии. Организационное и техническое обеспечение информационной безопасности (ИБ) в компании. Деление информации по уровням конфиденциальности;</w:t>
      </w:r>
    </w:p>
    <w:p w:rsidR="007E393B" w:rsidRPr="007E393B" w:rsidRDefault="007E393B" w:rsidP="007E393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 xml:space="preserve">правовые, организационные, режимные и инженерно-технические мероприятия по защите конфиденциальной информации. Создание внутриобъектового и </w:t>
      </w:r>
      <w:proofErr w:type="gramStart"/>
      <w:r w:rsidRPr="007E393B">
        <w:rPr>
          <w:rFonts w:ascii="Tahoma" w:eastAsia="Calibri" w:hAnsi="Tahoma" w:cs="Tahoma"/>
          <w:bCs/>
          <w:sz w:val="20"/>
          <w:szCs w:val="20"/>
        </w:rPr>
        <w:t>контрольно-пропускного</w:t>
      </w:r>
      <w:proofErr w:type="gramEnd"/>
      <w:r w:rsidRPr="007E393B">
        <w:rPr>
          <w:rFonts w:ascii="Tahoma" w:eastAsia="Calibri" w:hAnsi="Tahoma" w:cs="Tahoma"/>
          <w:bCs/>
          <w:sz w:val="20"/>
          <w:szCs w:val="20"/>
        </w:rPr>
        <w:t xml:space="preserve"> режимов на предприятии. Физическая защита охраняемых информационных ресурсов;</w:t>
      </w:r>
    </w:p>
    <w:p w:rsidR="007E393B" w:rsidRPr="007E393B" w:rsidRDefault="007E393B" w:rsidP="007E393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Анализ рисков. Принципы снижения рисков ИБ. Методика разработки Политики информационной безопасности предприятия. Общая схема безопасности корпоративной информационной системы;</w:t>
      </w:r>
    </w:p>
    <w:p w:rsidR="007E393B" w:rsidRPr="007E393B" w:rsidRDefault="007E393B" w:rsidP="007E393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 xml:space="preserve">Подготовка необходимых документов для Службы Безопасности. Модель угроз. Модель действия нарушителя и т.п. Элементы защиты и технологии защиты информации; </w:t>
      </w:r>
    </w:p>
    <w:p w:rsidR="007E393B" w:rsidRPr="007E393B" w:rsidRDefault="007E393B" w:rsidP="007E393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 xml:space="preserve">Контроль использования ресурсов сети Интернет сотрудниками компании. Проблематика обеспечения безопасности при использовании беспроводных технологий </w:t>
      </w:r>
      <w:proofErr w:type="spellStart"/>
      <w:r w:rsidRPr="007E393B">
        <w:rPr>
          <w:rFonts w:ascii="Tahoma" w:eastAsia="Calibri" w:hAnsi="Tahoma" w:cs="Tahoma"/>
          <w:bCs/>
          <w:sz w:val="20"/>
          <w:szCs w:val="20"/>
        </w:rPr>
        <w:t>Wi-Fi</w:t>
      </w:r>
      <w:proofErr w:type="spellEnd"/>
      <w:r w:rsidRPr="007E393B">
        <w:rPr>
          <w:rFonts w:ascii="Tahoma" w:eastAsia="Calibri" w:hAnsi="Tahoma" w:cs="Tahoma"/>
          <w:bCs/>
          <w:sz w:val="20"/>
          <w:szCs w:val="20"/>
        </w:rPr>
        <w:t>. Практическое построение защищенной сети;</w:t>
      </w:r>
    </w:p>
    <w:p w:rsidR="007E393B" w:rsidRPr="007E393B" w:rsidRDefault="007E393B" w:rsidP="007E393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lastRenderedPageBreak/>
        <w:t xml:space="preserve"> Применение средств инструментального контроля для анализа обеспечения безопасности (внешний, внутренний аудит).</w:t>
      </w:r>
    </w:p>
    <w:p w:rsidR="007E393B" w:rsidRPr="007E393B" w:rsidRDefault="007E393B" w:rsidP="007E393B">
      <w:pPr>
        <w:spacing w:after="0" w:line="240" w:lineRule="auto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7E393B" w:rsidRPr="007E393B" w:rsidRDefault="007E393B" w:rsidP="007E393B">
      <w:pPr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7E393B">
        <w:rPr>
          <w:rFonts w:ascii="Tahoma" w:eastAsia="Calibri" w:hAnsi="Tahoma" w:cs="Tahoma"/>
          <w:b/>
          <w:bCs/>
          <w:i/>
          <w:sz w:val="20"/>
          <w:szCs w:val="20"/>
        </w:rPr>
        <w:t>ТЕСТ: «Информационная безопасность и защита информации»</w:t>
      </w:r>
    </w:p>
    <w:p w:rsidR="007E393B" w:rsidRPr="007E393B" w:rsidRDefault="007E393B" w:rsidP="007E393B">
      <w:pPr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7E393B">
        <w:rPr>
          <w:rFonts w:ascii="Tahoma" w:eastAsia="Calibri" w:hAnsi="Tahoma" w:cs="Tahoma"/>
          <w:b/>
          <w:bCs/>
          <w:i/>
          <w:sz w:val="20"/>
          <w:szCs w:val="20"/>
        </w:rPr>
        <w:t>ЗАДАНИЕ: «Анализ рисков ИБ в Компании»</w:t>
      </w:r>
    </w:p>
    <w:p w:rsidR="007E393B" w:rsidRDefault="007E393B" w:rsidP="007E393B">
      <w:pPr>
        <w:spacing w:after="0" w:line="240" w:lineRule="auto"/>
        <w:jc w:val="both"/>
        <w:textAlignment w:val="baseline"/>
        <w:outlineLvl w:val="0"/>
        <w:rPr>
          <w:rFonts w:ascii="Tahoma" w:eastAsia="Calibri" w:hAnsi="Tahoma" w:cs="Tahoma"/>
          <w:bCs/>
          <w:sz w:val="20"/>
          <w:szCs w:val="20"/>
        </w:rPr>
      </w:pPr>
    </w:p>
    <w:p w:rsidR="00C802E9" w:rsidRDefault="00C802E9" w:rsidP="007E393B">
      <w:pPr>
        <w:spacing w:after="0" w:line="240" w:lineRule="auto"/>
        <w:jc w:val="both"/>
        <w:textAlignment w:val="baseline"/>
        <w:outlineLvl w:val="0"/>
        <w:rPr>
          <w:rFonts w:ascii="Tahoma" w:eastAsia="Calibri" w:hAnsi="Tahoma" w:cs="Tahoma"/>
          <w:bCs/>
          <w:sz w:val="20"/>
          <w:szCs w:val="20"/>
        </w:rPr>
      </w:pPr>
    </w:p>
    <w:p w:rsidR="00C802E9" w:rsidRPr="00C802E9" w:rsidRDefault="00C802E9" w:rsidP="00C802E9">
      <w:pPr>
        <w:spacing w:after="0" w:line="240" w:lineRule="auto"/>
        <w:jc w:val="center"/>
        <w:textAlignment w:val="baseline"/>
        <w:outlineLvl w:val="0"/>
        <w:rPr>
          <w:rFonts w:ascii="Tahoma" w:eastAsia="Calibri" w:hAnsi="Tahoma" w:cs="Tahoma"/>
          <w:b/>
          <w:bCs/>
          <w:u w:val="single"/>
        </w:rPr>
      </w:pPr>
      <w:r w:rsidRPr="00C802E9">
        <w:rPr>
          <w:rFonts w:ascii="Tahoma" w:eastAsia="Calibri" w:hAnsi="Tahoma" w:cs="Tahoma"/>
          <w:b/>
          <w:bCs/>
          <w:u w:val="single"/>
        </w:rPr>
        <w:t>2 ДЕНЬ</w:t>
      </w:r>
    </w:p>
    <w:p w:rsidR="00C802E9" w:rsidRPr="00C802E9" w:rsidRDefault="00C802E9" w:rsidP="00C802E9">
      <w:pPr>
        <w:spacing w:after="0" w:line="240" w:lineRule="auto"/>
        <w:jc w:val="center"/>
        <w:textAlignment w:val="baseline"/>
        <w:outlineLvl w:val="0"/>
        <w:rPr>
          <w:rFonts w:ascii="Tahoma" w:eastAsia="Calibri" w:hAnsi="Tahoma" w:cs="Tahoma"/>
          <w:b/>
          <w:bCs/>
          <w:u w:val="single"/>
        </w:rPr>
      </w:pPr>
    </w:p>
    <w:p w:rsidR="007E393B" w:rsidRPr="00C802E9" w:rsidRDefault="007E393B" w:rsidP="00C802E9">
      <w:pPr>
        <w:spacing w:after="0" w:line="240" w:lineRule="auto"/>
        <w:jc w:val="center"/>
        <w:textAlignment w:val="baseline"/>
        <w:outlineLvl w:val="0"/>
        <w:rPr>
          <w:rFonts w:ascii="Tahoma" w:hAnsi="Tahoma" w:cs="Tahoma"/>
          <w:b/>
          <w:bCs/>
          <w:kern w:val="36"/>
        </w:rPr>
      </w:pPr>
      <w:r w:rsidRPr="00C802E9">
        <w:rPr>
          <w:rFonts w:ascii="Tahoma" w:hAnsi="Tahoma" w:cs="Tahoma"/>
          <w:b/>
          <w:bCs/>
          <w:kern w:val="36"/>
        </w:rPr>
        <w:t>«Обеспечение безопасности коммерческой тайны в организации. Методики и практические аспекты»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 xml:space="preserve">законодательство РФ о коммерческой тайне. Понятие режима коммерческой тайны; 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коммерческая тайна в системе обеспечения безопасности деятельности предприятия. Ее место и роль;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формирование в Компании перечня сведений, составляющих коммерческую тайну. Создание конфиденциального делопроизводства;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правовые, режим</w:t>
      </w:r>
      <w:bookmarkStart w:id="0" w:name="_GoBack"/>
      <w:bookmarkEnd w:id="0"/>
      <w:r w:rsidRPr="007E393B">
        <w:rPr>
          <w:rFonts w:ascii="Tahoma" w:eastAsia="Calibri" w:hAnsi="Tahoma" w:cs="Tahoma"/>
          <w:bCs/>
          <w:sz w:val="20"/>
          <w:szCs w:val="20"/>
        </w:rPr>
        <w:t xml:space="preserve">ные, технические и </w:t>
      </w:r>
      <w:proofErr w:type="gramStart"/>
      <w:r w:rsidRPr="007E393B">
        <w:rPr>
          <w:rFonts w:ascii="Tahoma" w:eastAsia="Calibri" w:hAnsi="Tahoma" w:cs="Tahoma"/>
          <w:bCs/>
          <w:sz w:val="20"/>
          <w:szCs w:val="20"/>
        </w:rPr>
        <w:t>ИТ</w:t>
      </w:r>
      <w:proofErr w:type="gramEnd"/>
      <w:r w:rsidRPr="007E393B">
        <w:rPr>
          <w:rFonts w:ascii="Tahoma" w:eastAsia="Calibri" w:hAnsi="Tahoma" w:cs="Tahoma"/>
          <w:bCs/>
          <w:sz w:val="20"/>
          <w:szCs w:val="20"/>
        </w:rPr>
        <w:t xml:space="preserve"> мероприятия по защите коммерческой тайны. Виды юридической ответственности за разглашение коммерческой тайны, а также за незаконное получение этой информации. Необходимые и достаточные условия для ее наступления;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разработка корпоративной правовой базы для функционирования режима коммерческой тайны;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 xml:space="preserve">законодательство РФ о защите персональных данных. Основные требования федерального закона «О персональных данных» и правовых актов регуляторов в части защиты персональных данных. Государственный </w:t>
      </w:r>
      <w:proofErr w:type="gramStart"/>
      <w:r w:rsidRPr="007E393B">
        <w:rPr>
          <w:rFonts w:ascii="Tahoma" w:eastAsia="Calibri" w:hAnsi="Tahoma" w:cs="Tahoma"/>
          <w:bCs/>
          <w:sz w:val="20"/>
          <w:szCs w:val="20"/>
        </w:rPr>
        <w:t>контроль за</w:t>
      </w:r>
      <w:proofErr w:type="gramEnd"/>
      <w:r w:rsidRPr="007E393B">
        <w:rPr>
          <w:rFonts w:ascii="Tahoma" w:eastAsia="Calibri" w:hAnsi="Tahoma" w:cs="Tahoma"/>
          <w:bCs/>
          <w:sz w:val="20"/>
          <w:szCs w:val="20"/>
        </w:rPr>
        <w:t xml:space="preserve"> обработкой в компаниях персональных данных; 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организационные, правовые и технические требования по обработке персональных данных. Алгоритмы и пошаговые действия предприятия по выполнению требований законодательства в области обработки персональных данных;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 xml:space="preserve">особенности обработки персональных данных, осуществляемой без использования средств  автоматизации. Подготовка организационно-распорядительной документации на предприятии по защите персональных данных; 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расследование случаев, связанных с разглашением информации, составляющей коммерческую тайну или персональные данные, похищением или утерей документов;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Психологические приемы общения с проверяющими и контролирующими органами. Правовые аспекты сохранения коммерческой тайны и персональных данных при работе с проверяющими органами.</w:t>
      </w:r>
    </w:p>
    <w:p w:rsidR="007E393B" w:rsidRPr="007E393B" w:rsidRDefault="007E393B" w:rsidP="007E393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  <w:r w:rsidRPr="007E393B">
        <w:rPr>
          <w:rFonts w:ascii="Tahoma" w:eastAsia="Calibri" w:hAnsi="Tahoma" w:cs="Tahoma"/>
          <w:bCs/>
          <w:sz w:val="20"/>
          <w:szCs w:val="20"/>
        </w:rPr>
        <w:t>Техническая защита сведений, составляющих коммерческую тайну и персональные данные.</w:t>
      </w:r>
    </w:p>
    <w:p w:rsidR="007E393B" w:rsidRPr="007E393B" w:rsidRDefault="007E393B" w:rsidP="007E393B">
      <w:pPr>
        <w:spacing w:after="0" w:line="240" w:lineRule="auto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7E393B" w:rsidRPr="007E393B" w:rsidRDefault="007E393B" w:rsidP="007E393B">
      <w:pPr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7E393B">
        <w:rPr>
          <w:rFonts w:ascii="Tahoma" w:eastAsia="Calibri" w:hAnsi="Tahoma" w:cs="Tahoma"/>
          <w:b/>
          <w:bCs/>
          <w:i/>
          <w:sz w:val="20"/>
          <w:szCs w:val="20"/>
        </w:rPr>
        <w:t>ТЕСТ: «Коммерческая тайна и персональные данные»</w:t>
      </w:r>
    </w:p>
    <w:p w:rsidR="007E393B" w:rsidRPr="007E393B" w:rsidRDefault="007E393B" w:rsidP="007E393B">
      <w:pPr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7E393B">
        <w:rPr>
          <w:rFonts w:ascii="Tahoma" w:eastAsia="Calibri" w:hAnsi="Tahoma" w:cs="Tahoma"/>
          <w:b/>
          <w:bCs/>
          <w:i/>
          <w:sz w:val="20"/>
          <w:szCs w:val="20"/>
        </w:rPr>
        <w:t>ЗАДАНИЕ: «Отнесение информации к коммерческой тайне»</w:t>
      </w:r>
    </w:p>
    <w:p w:rsidR="00F70BED" w:rsidRPr="007E393B" w:rsidRDefault="00C802E9">
      <w:pPr>
        <w:rPr>
          <w:rFonts w:ascii="Tahoma" w:hAnsi="Tahoma" w:cs="Tahoma"/>
          <w:sz w:val="20"/>
          <w:szCs w:val="20"/>
        </w:rPr>
      </w:pPr>
    </w:p>
    <w:sectPr w:rsidR="00F70BED" w:rsidRPr="007E393B" w:rsidSect="007E393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F3E"/>
    <w:multiLevelType w:val="hybridMultilevel"/>
    <w:tmpl w:val="EAD0C478"/>
    <w:lvl w:ilvl="0" w:tplc="B706C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612F7"/>
    <w:multiLevelType w:val="hybridMultilevel"/>
    <w:tmpl w:val="8B025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015ACA"/>
    <w:multiLevelType w:val="multilevel"/>
    <w:tmpl w:val="736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7091A"/>
    <w:multiLevelType w:val="hybridMultilevel"/>
    <w:tmpl w:val="4AC6E754"/>
    <w:lvl w:ilvl="0" w:tplc="30BA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B"/>
    <w:rsid w:val="001952D6"/>
    <w:rsid w:val="007E393B"/>
    <w:rsid w:val="00C802E9"/>
    <w:rsid w:val="00E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2018-11-07T14:05:00Z</dcterms:created>
  <dcterms:modified xsi:type="dcterms:W3CDTF">2018-11-07T14:15:00Z</dcterms:modified>
</cp:coreProperties>
</file>